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C853B5" w14:textId="756F41BB" w:rsidR="00D1754A" w:rsidRPr="008B0DE8" w:rsidRDefault="001A5A18" w:rsidP="000D0668">
      <w:pPr>
        <w:jc w:val="both"/>
        <w:rPr>
          <w:b/>
          <w:sz w:val="28"/>
          <w:lang w:val="en-US"/>
        </w:rPr>
      </w:pPr>
      <w:proofErr w:type="spellStart"/>
      <w:r>
        <w:rPr>
          <w:b/>
          <w:sz w:val="28"/>
          <w:lang w:val="en-US"/>
        </w:rPr>
        <w:t>SensiFoot</w:t>
      </w:r>
      <w:proofErr w:type="spellEnd"/>
      <w:r w:rsidR="00536521" w:rsidRPr="008B0DE8">
        <w:rPr>
          <w:b/>
          <w:sz w:val="28"/>
          <w:lang w:val="en-US"/>
        </w:rPr>
        <w:t xml:space="preserve"> state of the art report</w:t>
      </w:r>
    </w:p>
    <w:p w14:paraId="653FF907" w14:textId="77777777" w:rsidR="00536521" w:rsidRPr="0091587C" w:rsidRDefault="0091587C" w:rsidP="000D0668">
      <w:pPr>
        <w:jc w:val="both"/>
        <w:rPr>
          <w:b/>
        </w:rPr>
      </w:pPr>
      <w:r w:rsidRPr="0091587C">
        <w:rPr>
          <w:b/>
        </w:rPr>
        <w:t>Contexto</w:t>
      </w:r>
    </w:p>
    <w:p w14:paraId="6AA3C9A6" w14:textId="09890E76" w:rsidR="001A5A18" w:rsidRDefault="001A5A18" w:rsidP="001A5A18">
      <w:pPr>
        <w:jc w:val="both"/>
      </w:pPr>
      <w:r>
        <w:t xml:space="preserve">O desenvolvimento </w:t>
      </w:r>
      <w:r>
        <w:t xml:space="preserve">do apresentado mecanismo </w:t>
      </w:r>
      <w:r>
        <w:t>de resposta surge no contexto da disciplina de Biónica e Robótica Médica e prende-se com a necessidade de estudar a pressão plantar, como consequência de doenças motoras e neurológicas.</w:t>
      </w:r>
    </w:p>
    <w:p w14:paraId="287BDACC" w14:textId="6B6EA693" w:rsidR="001A5A18" w:rsidRDefault="001A5A18" w:rsidP="001A5A18">
      <w:pPr>
        <w:jc w:val="both"/>
      </w:pPr>
      <w:r>
        <w:t>Dada a anormal distribuição de força exercida na área plantar, suas causas e futuras complicações associadas à adoção de um padrão de marcha irregular e inadequado, torna-se importante definir o padrão de marcha e surge e necessidade de conceber uma resposta em jeito de compensação da desigual e inapropriada pressão plantar exercida nos pontos relevantes.</w:t>
      </w:r>
    </w:p>
    <w:p w14:paraId="1E0FC320" w14:textId="25763558" w:rsidR="008B0DE8" w:rsidRPr="005E2B3D" w:rsidRDefault="001A5A18" w:rsidP="000D0668">
      <w:pPr>
        <w:jc w:val="both"/>
        <w:rPr>
          <w:b/>
        </w:rPr>
      </w:pPr>
      <w:r>
        <w:t>Há então a necessidade de monitorizar a marcha, não só para que os prestadores de cuidados de saúde consigam providenciar o suporte adequado aos pacientes, mas também abrir as portas a uma oportunidade no campo da biónica e robótica onde, aliadas, proporcionem uma sola capaz de responder às necessidades da passada. Deste modo, pretende-se preservar alguma qualidade de vida dos pacientes, evitando que sofram não só da principal doença de que sofrem, m</w:t>
      </w:r>
      <w:r>
        <w:t>a</w:t>
      </w:r>
      <w:r>
        <w:t>s principalmente que não sejam alvos das consequências da mesma.</w:t>
      </w:r>
    </w:p>
    <w:p w14:paraId="5DBD6589" w14:textId="046F3309" w:rsidR="00DA565C" w:rsidRDefault="00DA565C" w:rsidP="000D0668">
      <w:pPr>
        <w:jc w:val="both"/>
        <w:rPr>
          <w:b/>
        </w:rPr>
      </w:pPr>
      <w:r>
        <w:tab/>
      </w:r>
      <w:r w:rsidR="001A5A18" w:rsidRPr="001A5A18">
        <w:rPr>
          <w:b/>
        </w:rPr>
        <w:t xml:space="preserve">Tipos </w:t>
      </w:r>
      <w:r w:rsidR="001A5A18">
        <w:rPr>
          <w:b/>
        </w:rPr>
        <w:t>de sensores utilizados em m</w:t>
      </w:r>
      <w:r w:rsidR="001A5A18">
        <w:rPr>
          <w:b/>
        </w:rPr>
        <w:t>étodos de análise de marcha</w:t>
      </w:r>
    </w:p>
    <w:p w14:paraId="6442E686" w14:textId="25CFB113" w:rsidR="001A5A18" w:rsidRPr="001A5A18" w:rsidRDefault="001A5A18" w:rsidP="001A5A18">
      <w:pPr>
        <w:pStyle w:val="PargrafodaLista"/>
        <w:numPr>
          <w:ilvl w:val="0"/>
          <w:numId w:val="1"/>
        </w:numPr>
        <w:jc w:val="both"/>
        <w:rPr>
          <w:bCs/>
        </w:rPr>
      </w:pPr>
      <w:r w:rsidRPr="001A5A18">
        <w:rPr>
          <w:bCs/>
        </w:rPr>
        <w:t xml:space="preserve">Técnicas baseadas em </w:t>
      </w:r>
      <w:r>
        <w:rPr>
          <w:bCs/>
        </w:rPr>
        <w:t xml:space="preserve">sensores </w:t>
      </w:r>
      <w:proofErr w:type="spellStart"/>
      <w:r w:rsidRPr="001A5A18">
        <w:rPr>
          <w:bCs/>
        </w:rPr>
        <w:t>piezorresistiv</w:t>
      </w:r>
      <w:r>
        <w:rPr>
          <w:bCs/>
        </w:rPr>
        <w:t>os</w:t>
      </w:r>
      <w:proofErr w:type="spellEnd"/>
    </w:p>
    <w:p w14:paraId="341D8EC4" w14:textId="7959D64C" w:rsidR="001A74F4" w:rsidRDefault="001A5A18" w:rsidP="001A5A18">
      <w:pPr>
        <w:ind w:firstLine="708"/>
        <w:jc w:val="both"/>
      </w:pPr>
      <w:r w:rsidRPr="001A5A18">
        <w:t>A técnica baseada em resistividade</w:t>
      </w:r>
      <w:r>
        <w:t xml:space="preserve"> </w:t>
      </w:r>
      <w:r w:rsidRPr="001A5A18">
        <w:t xml:space="preserve">estabelece uma relação entre a pressão aplicada e a resistividade elétrica </w:t>
      </w:r>
      <w:r>
        <w:t>que é alterada no</w:t>
      </w:r>
      <w:r w:rsidRPr="001A5A18">
        <w:t xml:space="preserve"> dispositivo</w:t>
      </w:r>
      <w:r>
        <w:t xml:space="preserve">. Esta </w:t>
      </w:r>
      <w:r w:rsidRPr="001A5A18">
        <w:t xml:space="preserve">é </w:t>
      </w:r>
      <w:r>
        <w:t xml:space="preserve">comumente utilizada em sensores concebidos para conceção </w:t>
      </w:r>
      <w:r w:rsidRPr="001A5A18">
        <w:t xml:space="preserve">da pressão da palmilha </w:t>
      </w:r>
      <w:r>
        <w:t>uma vez que possuem uma</w:t>
      </w:r>
      <w:r w:rsidRPr="001A5A18">
        <w:t xml:space="preserve"> estrutura simples e </w:t>
      </w:r>
      <w:r>
        <w:t xml:space="preserve">são </w:t>
      </w:r>
      <w:r w:rsidRPr="001A5A18">
        <w:t>alta</w:t>
      </w:r>
      <w:r>
        <w:t xml:space="preserve">mente sensíveis </w:t>
      </w:r>
      <w:r w:rsidRPr="001A5A18">
        <w:t>à força.</w:t>
      </w:r>
      <w:r>
        <w:t xml:space="preserve"> </w:t>
      </w:r>
    </w:p>
    <w:p w14:paraId="067F1F0B" w14:textId="55D69F2B" w:rsidR="001A5A18" w:rsidRDefault="001A5A18" w:rsidP="001A5A18">
      <w:pPr>
        <w:ind w:firstLine="708"/>
        <w:jc w:val="both"/>
      </w:pPr>
      <w:r>
        <w:rPr>
          <w:rFonts w:ascii="Roboto" w:eastAsia="Roboto" w:hAnsi="Roboto" w:cs="Roboto"/>
          <w:noProof/>
          <w:color w:val="333333"/>
          <w:sz w:val="27"/>
          <w:szCs w:val="27"/>
          <w:highlight w:val="white"/>
        </w:rPr>
        <w:drawing>
          <wp:inline distT="114300" distB="114300" distL="114300" distR="114300" wp14:anchorId="25A51AFA" wp14:editId="7CA50B00">
            <wp:extent cx="5400040" cy="2884010"/>
            <wp:effectExtent l="0" t="0" r="0" b="0"/>
            <wp:docPr id="15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840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016FBE7" w14:textId="5DAE6064" w:rsidR="001A5A18" w:rsidRPr="001A5A18" w:rsidRDefault="001A5A18" w:rsidP="001A5A18">
      <w:pPr>
        <w:pStyle w:val="PargrafodaLista"/>
        <w:numPr>
          <w:ilvl w:val="0"/>
          <w:numId w:val="1"/>
        </w:numPr>
        <w:jc w:val="both"/>
        <w:rPr>
          <w:bCs/>
        </w:rPr>
      </w:pPr>
      <w:r w:rsidRPr="001A5A18">
        <w:rPr>
          <w:bCs/>
        </w:rPr>
        <w:t xml:space="preserve">Técnicas baseadas em </w:t>
      </w:r>
      <w:r w:rsidRPr="001A5A18">
        <w:rPr>
          <w:bCs/>
        </w:rPr>
        <w:t>sensores capacitivos</w:t>
      </w:r>
      <w:r w:rsidRPr="001A5A18">
        <w:rPr>
          <w:bCs/>
        </w:rPr>
        <w:t xml:space="preserve"> </w:t>
      </w:r>
    </w:p>
    <w:p w14:paraId="4B721D42" w14:textId="13DEB10F" w:rsidR="001A5A18" w:rsidRDefault="001A5A18" w:rsidP="008C76CB">
      <w:pPr>
        <w:ind w:firstLine="708"/>
        <w:jc w:val="both"/>
      </w:pPr>
      <w:r w:rsidRPr="001A5A18">
        <w:lastRenderedPageBreak/>
        <w:t>Os sensores capacitivos detetam a força aplicada</w:t>
      </w:r>
      <w:r>
        <w:t xml:space="preserve"> e, por meio de um elastómero, estimam</w:t>
      </w:r>
      <w:r w:rsidRPr="001A5A18">
        <w:t xml:space="preserve"> a mudança de distância entre os </w:t>
      </w:r>
      <w:r w:rsidRPr="001A5A18">
        <w:t>elétrodos</w:t>
      </w:r>
      <w:r w:rsidRPr="001A5A18">
        <w:t xml:space="preserve"> superior e inferior. </w:t>
      </w:r>
      <w:proofErr w:type="gramStart"/>
      <w:r w:rsidRPr="001A5A18">
        <w:t>Est</w:t>
      </w:r>
      <w:r>
        <w:t>e tipo de</w:t>
      </w:r>
      <w:r w:rsidRPr="001A5A18">
        <w:t xml:space="preserve"> técnica</w:t>
      </w:r>
      <w:r>
        <w:t>s</w:t>
      </w:r>
      <w:r w:rsidRPr="001A5A18">
        <w:t xml:space="preserve"> </w:t>
      </w:r>
      <w:r>
        <w:t>oferecem</w:t>
      </w:r>
      <w:proofErr w:type="gramEnd"/>
      <w:r w:rsidRPr="001A5A18">
        <w:t xml:space="preserve"> alta sensibilidade à força e bom desempenho dinâmico; </w:t>
      </w:r>
      <w:r>
        <w:t>n</w:t>
      </w:r>
      <w:r w:rsidRPr="001A5A18">
        <w:t xml:space="preserve">o entanto, </w:t>
      </w:r>
      <w:r>
        <w:t>a gama de valores correspondente à força suportada é</w:t>
      </w:r>
      <w:r w:rsidRPr="001A5A18">
        <w:t xml:space="preserve"> limitada e</w:t>
      </w:r>
      <w:r>
        <w:t>, ainda, outra desvantagem está associada à sensibilidade d</w:t>
      </w:r>
      <w:r w:rsidRPr="001A5A18">
        <w:t xml:space="preserve">o sensor é sensível </w:t>
      </w:r>
      <w:r>
        <w:t xml:space="preserve">no que diz respeito </w:t>
      </w:r>
      <w:r w:rsidRPr="001A5A18">
        <w:t xml:space="preserve">à </w:t>
      </w:r>
      <w:r>
        <w:t>h</w:t>
      </w:r>
      <w:r w:rsidRPr="001A5A18">
        <w:t>umidade e interferência eletromagnética (EMI).</w:t>
      </w:r>
    </w:p>
    <w:p w14:paraId="73393DAE" w14:textId="14DDABCC" w:rsidR="001A5A18" w:rsidRDefault="001A5A18" w:rsidP="001A5A18">
      <w:pPr>
        <w:tabs>
          <w:tab w:val="left" w:pos="3078"/>
        </w:tabs>
        <w:ind w:firstLine="708"/>
        <w:jc w:val="both"/>
      </w:pPr>
      <w:r>
        <w:tab/>
      </w:r>
      <w:r>
        <w:rPr>
          <w:rFonts w:ascii="Roboto" w:eastAsia="Roboto" w:hAnsi="Roboto" w:cs="Roboto"/>
          <w:noProof/>
          <w:color w:val="333333"/>
          <w:sz w:val="27"/>
          <w:szCs w:val="27"/>
          <w:highlight w:val="white"/>
        </w:rPr>
        <w:drawing>
          <wp:inline distT="114300" distB="114300" distL="114300" distR="114300" wp14:anchorId="17147C7D" wp14:editId="614A99D9">
            <wp:extent cx="5400040" cy="2213867"/>
            <wp:effectExtent l="0" t="0" r="0" b="0"/>
            <wp:docPr id="13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2138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692CA8E" w14:textId="0091E94B" w:rsidR="001A5A18" w:rsidRPr="001A5A18" w:rsidRDefault="001A5A18" w:rsidP="001A5A18">
      <w:pPr>
        <w:pStyle w:val="PargrafodaLista"/>
        <w:numPr>
          <w:ilvl w:val="0"/>
          <w:numId w:val="1"/>
        </w:numPr>
        <w:jc w:val="both"/>
        <w:rPr>
          <w:bCs/>
        </w:rPr>
      </w:pPr>
      <w:r w:rsidRPr="001A5A18">
        <w:rPr>
          <w:bCs/>
        </w:rPr>
        <w:t xml:space="preserve">Técnicas baseadas em sensores </w:t>
      </w:r>
      <w:r w:rsidRPr="001A5A18">
        <w:rPr>
          <w:bCs/>
        </w:rPr>
        <w:t>piezoelétricos</w:t>
      </w:r>
    </w:p>
    <w:p w14:paraId="30675CC7" w14:textId="5F3FD68B" w:rsidR="001A5A18" w:rsidRDefault="001A5A18" w:rsidP="001A5A18">
      <w:pPr>
        <w:pStyle w:val="PargrafodaLista"/>
        <w:ind w:left="0" w:firstLine="709"/>
        <w:jc w:val="both"/>
        <w:rPr>
          <w:bCs/>
        </w:rPr>
      </w:pPr>
      <w:r w:rsidRPr="001A5A18">
        <w:rPr>
          <w:bCs/>
        </w:rPr>
        <w:t>Piezoeletricidade é</w:t>
      </w:r>
      <w:r>
        <w:rPr>
          <w:bCs/>
        </w:rPr>
        <w:t xml:space="preserve"> definida como</w:t>
      </w:r>
      <w:r w:rsidRPr="001A5A18">
        <w:rPr>
          <w:bCs/>
        </w:rPr>
        <w:t xml:space="preserve"> a carga elétrica que se acumula na superfície de materiais não </w:t>
      </w:r>
      <w:proofErr w:type="spellStart"/>
      <w:r w:rsidRPr="001A5A18">
        <w:rPr>
          <w:bCs/>
        </w:rPr>
        <w:t>centrossimétricos</w:t>
      </w:r>
      <w:proofErr w:type="spellEnd"/>
      <w:r w:rsidRPr="001A5A18">
        <w:rPr>
          <w:bCs/>
        </w:rPr>
        <w:t xml:space="preserve"> em resposta à força mecânica aplicada. Os sensores piezoelétricos </w:t>
      </w:r>
      <w:r>
        <w:rPr>
          <w:bCs/>
        </w:rPr>
        <w:t>embebidos em</w:t>
      </w:r>
      <w:r w:rsidRPr="001A5A18">
        <w:rPr>
          <w:bCs/>
        </w:rPr>
        <w:t xml:space="preserve"> palmilha</w:t>
      </w:r>
      <w:r>
        <w:rPr>
          <w:bCs/>
        </w:rPr>
        <w:t>s</w:t>
      </w:r>
      <w:r w:rsidRPr="001A5A18">
        <w:rPr>
          <w:bCs/>
        </w:rPr>
        <w:t xml:space="preserve"> são</w:t>
      </w:r>
      <w:r>
        <w:rPr>
          <w:bCs/>
        </w:rPr>
        <w:t>, então, alternativas implementadas</w:t>
      </w:r>
      <w:r w:rsidRPr="001A5A18">
        <w:rPr>
          <w:bCs/>
        </w:rPr>
        <w:t xml:space="preserve"> </w:t>
      </w:r>
      <w:r>
        <w:rPr>
          <w:bCs/>
        </w:rPr>
        <w:t xml:space="preserve">de modo intercalado – </w:t>
      </w:r>
      <w:r w:rsidRPr="001A5A18">
        <w:rPr>
          <w:bCs/>
        </w:rPr>
        <w:t>elétrodo</w:t>
      </w:r>
      <w:r w:rsidRPr="001A5A18">
        <w:rPr>
          <w:bCs/>
        </w:rPr>
        <w:t>/filme piezoelétrico/</w:t>
      </w:r>
      <w:proofErr w:type="spellStart"/>
      <w:r w:rsidRPr="001A5A18">
        <w:rPr>
          <w:bCs/>
        </w:rPr>
        <w:t>eletrodo</w:t>
      </w:r>
      <w:proofErr w:type="spellEnd"/>
      <w:r>
        <w:rPr>
          <w:bCs/>
        </w:rPr>
        <w:t>. Este tipo de conformação traduz-se num</w:t>
      </w:r>
      <w:r w:rsidRPr="001A5A18">
        <w:rPr>
          <w:bCs/>
        </w:rPr>
        <w:t xml:space="preserve"> baixo consumo de </w:t>
      </w:r>
      <w:r>
        <w:rPr>
          <w:bCs/>
        </w:rPr>
        <w:t>energético</w:t>
      </w:r>
      <w:r w:rsidRPr="001A5A18">
        <w:rPr>
          <w:bCs/>
        </w:rPr>
        <w:t>, estrutura simples e alta sensibilidade</w:t>
      </w:r>
      <w:r>
        <w:rPr>
          <w:bCs/>
        </w:rPr>
        <w:t xml:space="preserve">. </w:t>
      </w:r>
      <w:r w:rsidRPr="001A5A18">
        <w:rPr>
          <w:bCs/>
        </w:rPr>
        <w:t>No entanto, a orientação de polarização de materiais piezoelétricos não pode ser perfeitamente alinhada na mesma direção</w:t>
      </w:r>
      <w:r>
        <w:rPr>
          <w:bCs/>
        </w:rPr>
        <w:t xml:space="preserve">, pois isso </w:t>
      </w:r>
      <w:r w:rsidRPr="001A5A18">
        <w:rPr>
          <w:bCs/>
        </w:rPr>
        <w:t>resulta n</w:t>
      </w:r>
      <w:r>
        <w:rPr>
          <w:bCs/>
        </w:rPr>
        <w:t>uma</w:t>
      </w:r>
      <w:r w:rsidRPr="001A5A18">
        <w:rPr>
          <w:bCs/>
        </w:rPr>
        <w:t xml:space="preserve"> sensibilidade a componentes de força </w:t>
      </w:r>
      <w:r>
        <w:rPr>
          <w:bCs/>
        </w:rPr>
        <w:t>as quais não têm interesse</w:t>
      </w:r>
      <w:r w:rsidRPr="001A5A18">
        <w:rPr>
          <w:bCs/>
        </w:rPr>
        <w:t xml:space="preserve">. </w:t>
      </w:r>
    </w:p>
    <w:p w14:paraId="2F16800B" w14:textId="0D3AEEE8" w:rsidR="001A5A18" w:rsidRPr="001A5A18" w:rsidRDefault="001A5A18" w:rsidP="001A5A18">
      <w:pPr>
        <w:jc w:val="center"/>
        <w:rPr>
          <w:bCs/>
        </w:rPr>
      </w:pPr>
      <w:r>
        <w:rPr>
          <w:noProof/>
          <w:highlight w:val="white"/>
        </w:rPr>
        <w:drawing>
          <wp:inline distT="114300" distB="114300" distL="114300" distR="114300" wp14:anchorId="28EBE3A5" wp14:editId="0DC5066B">
            <wp:extent cx="5400040" cy="2158303"/>
            <wp:effectExtent l="0" t="0" r="0" b="1270"/>
            <wp:docPr id="14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15830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BD629C7" w14:textId="52C20FB6" w:rsidR="001A5A18" w:rsidRDefault="001A5A18" w:rsidP="001A5A18">
      <w:pPr>
        <w:pStyle w:val="PargrafodaLista"/>
        <w:numPr>
          <w:ilvl w:val="0"/>
          <w:numId w:val="4"/>
        </w:numPr>
        <w:jc w:val="both"/>
        <w:rPr>
          <w:bCs/>
        </w:rPr>
      </w:pPr>
      <w:r w:rsidRPr="001A5A18">
        <w:rPr>
          <w:bCs/>
        </w:rPr>
        <w:t xml:space="preserve">Técnicas baseadas em sensores </w:t>
      </w:r>
      <w:r>
        <w:rPr>
          <w:bCs/>
        </w:rPr>
        <w:t>indutivos</w:t>
      </w:r>
    </w:p>
    <w:p w14:paraId="79E19A25" w14:textId="5EE38642" w:rsidR="001A5A18" w:rsidRPr="001A5A18" w:rsidRDefault="001A5A18" w:rsidP="001A5A18">
      <w:pPr>
        <w:jc w:val="center"/>
        <w:rPr>
          <w:bCs/>
        </w:rPr>
      </w:pPr>
      <w:r>
        <w:rPr>
          <w:noProof/>
          <w:highlight w:val="white"/>
        </w:rPr>
        <w:lastRenderedPageBreak/>
        <w:drawing>
          <wp:inline distT="114300" distB="114300" distL="114300" distR="114300" wp14:anchorId="59A285E4" wp14:editId="7CEA4DE9">
            <wp:extent cx="5400040" cy="1376187"/>
            <wp:effectExtent l="0" t="0" r="0" b="0"/>
            <wp:docPr id="8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3761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41A80E0" w14:textId="1272FDCF" w:rsidR="008C76CB" w:rsidRDefault="008C76CB" w:rsidP="001A5A18">
      <w:pPr>
        <w:pStyle w:val="PargrafodaLista"/>
        <w:ind w:left="1426"/>
        <w:jc w:val="both"/>
      </w:pPr>
    </w:p>
    <w:p w14:paraId="6CC5BCCC" w14:textId="77777777" w:rsidR="006E6AF9" w:rsidRPr="00D2609D" w:rsidRDefault="006E6AF9" w:rsidP="008C76CB">
      <w:pPr>
        <w:ind w:firstLine="708"/>
        <w:jc w:val="both"/>
      </w:pPr>
    </w:p>
    <w:sectPr w:rsidR="006E6AF9" w:rsidRPr="00D2609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C3000"/>
    <w:multiLevelType w:val="hybridMultilevel"/>
    <w:tmpl w:val="972ABC1E"/>
    <w:lvl w:ilvl="0" w:tplc="FFFFFFFF">
      <w:start w:val="1"/>
      <w:numFmt w:val="upperRoman"/>
      <w:lvlText w:val="%1."/>
      <w:lvlJc w:val="right"/>
      <w:pPr>
        <w:ind w:left="1426" w:hanging="360"/>
      </w:pPr>
      <w:rPr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ind w:left="2146" w:hanging="360"/>
      </w:pPr>
    </w:lvl>
    <w:lvl w:ilvl="2" w:tplc="FFFFFFFF" w:tentative="1">
      <w:start w:val="1"/>
      <w:numFmt w:val="lowerRoman"/>
      <w:lvlText w:val="%3."/>
      <w:lvlJc w:val="right"/>
      <w:pPr>
        <w:ind w:left="2866" w:hanging="180"/>
      </w:pPr>
    </w:lvl>
    <w:lvl w:ilvl="3" w:tplc="FFFFFFFF" w:tentative="1">
      <w:start w:val="1"/>
      <w:numFmt w:val="decimal"/>
      <w:lvlText w:val="%4."/>
      <w:lvlJc w:val="left"/>
      <w:pPr>
        <w:ind w:left="3586" w:hanging="360"/>
      </w:pPr>
    </w:lvl>
    <w:lvl w:ilvl="4" w:tplc="FFFFFFFF" w:tentative="1">
      <w:start w:val="1"/>
      <w:numFmt w:val="lowerLetter"/>
      <w:lvlText w:val="%5."/>
      <w:lvlJc w:val="left"/>
      <w:pPr>
        <w:ind w:left="4306" w:hanging="360"/>
      </w:pPr>
    </w:lvl>
    <w:lvl w:ilvl="5" w:tplc="FFFFFFFF" w:tentative="1">
      <w:start w:val="1"/>
      <w:numFmt w:val="lowerRoman"/>
      <w:lvlText w:val="%6."/>
      <w:lvlJc w:val="right"/>
      <w:pPr>
        <w:ind w:left="5026" w:hanging="180"/>
      </w:pPr>
    </w:lvl>
    <w:lvl w:ilvl="6" w:tplc="FFFFFFFF" w:tentative="1">
      <w:start w:val="1"/>
      <w:numFmt w:val="decimal"/>
      <w:lvlText w:val="%7."/>
      <w:lvlJc w:val="left"/>
      <w:pPr>
        <w:ind w:left="5746" w:hanging="360"/>
      </w:pPr>
    </w:lvl>
    <w:lvl w:ilvl="7" w:tplc="FFFFFFFF" w:tentative="1">
      <w:start w:val="1"/>
      <w:numFmt w:val="lowerLetter"/>
      <w:lvlText w:val="%8."/>
      <w:lvlJc w:val="left"/>
      <w:pPr>
        <w:ind w:left="6466" w:hanging="360"/>
      </w:pPr>
    </w:lvl>
    <w:lvl w:ilvl="8" w:tplc="FFFFFFFF" w:tentative="1">
      <w:start w:val="1"/>
      <w:numFmt w:val="lowerRoman"/>
      <w:lvlText w:val="%9."/>
      <w:lvlJc w:val="right"/>
      <w:pPr>
        <w:ind w:left="7186" w:hanging="180"/>
      </w:pPr>
    </w:lvl>
  </w:abstractNum>
  <w:abstractNum w:abstractNumId="1" w15:restartNumberingAfterBreak="0">
    <w:nsid w:val="162D5F4D"/>
    <w:multiLevelType w:val="hybridMultilevel"/>
    <w:tmpl w:val="972ABC1E"/>
    <w:lvl w:ilvl="0" w:tplc="FFFFFFFF">
      <w:start w:val="1"/>
      <w:numFmt w:val="upperRoman"/>
      <w:lvlText w:val="%1."/>
      <w:lvlJc w:val="right"/>
      <w:pPr>
        <w:ind w:left="1426" w:hanging="360"/>
      </w:pPr>
      <w:rPr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ind w:left="2146" w:hanging="360"/>
      </w:pPr>
    </w:lvl>
    <w:lvl w:ilvl="2" w:tplc="FFFFFFFF" w:tentative="1">
      <w:start w:val="1"/>
      <w:numFmt w:val="lowerRoman"/>
      <w:lvlText w:val="%3."/>
      <w:lvlJc w:val="right"/>
      <w:pPr>
        <w:ind w:left="2866" w:hanging="180"/>
      </w:pPr>
    </w:lvl>
    <w:lvl w:ilvl="3" w:tplc="FFFFFFFF" w:tentative="1">
      <w:start w:val="1"/>
      <w:numFmt w:val="decimal"/>
      <w:lvlText w:val="%4."/>
      <w:lvlJc w:val="left"/>
      <w:pPr>
        <w:ind w:left="3586" w:hanging="360"/>
      </w:pPr>
    </w:lvl>
    <w:lvl w:ilvl="4" w:tplc="FFFFFFFF" w:tentative="1">
      <w:start w:val="1"/>
      <w:numFmt w:val="lowerLetter"/>
      <w:lvlText w:val="%5."/>
      <w:lvlJc w:val="left"/>
      <w:pPr>
        <w:ind w:left="4306" w:hanging="360"/>
      </w:pPr>
    </w:lvl>
    <w:lvl w:ilvl="5" w:tplc="FFFFFFFF" w:tentative="1">
      <w:start w:val="1"/>
      <w:numFmt w:val="lowerRoman"/>
      <w:lvlText w:val="%6."/>
      <w:lvlJc w:val="right"/>
      <w:pPr>
        <w:ind w:left="5026" w:hanging="180"/>
      </w:pPr>
    </w:lvl>
    <w:lvl w:ilvl="6" w:tplc="FFFFFFFF" w:tentative="1">
      <w:start w:val="1"/>
      <w:numFmt w:val="decimal"/>
      <w:lvlText w:val="%7."/>
      <w:lvlJc w:val="left"/>
      <w:pPr>
        <w:ind w:left="5746" w:hanging="360"/>
      </w:pPr>
    </w:lvl>
    <w:lvl w:ilvl="7" w:tplc="FFFFFFFF" w:tentative="1">
      <w:start w:val="1"/>
      <w:numFmt w:val="lowerLetter"/>
      <w:lvlText w:val="%8."/>
      <w:lvlJc w:val="left"/>
      <w:pPr>
        <w:ind w:left="6466" w:hanging="360"/>
      </w:pPr>
    </w:lvl>
    <w:lvl w:ilvl="8" w:tplc="FFFFFFFF" w:tentative="1">
      <w:start w:val="1"/>
      <w:numFmt w:val="lowerRoman"/>
      <w:lvlText w:val="%9."/>
      <w:lvlJc w:val="right"/>
      <w:pPr>
        <w:ind w:left="7186" w:hanging="180"/>
      </w:pPr>
    </w:lvl>
  </w:abstractNum>
  <w:abstractNum w:abstractNumId="2" w15:restartNumberingAfterBreak="0">
    <w:nsid w:val="2E040881"/>
    <w:multiLevelType w:val="hybridMultilevel"/>
    <w:tmpl w:val="972ABC1E"/>
    <w:lvl w:ilvl="0" w:tplc="3E4EB604">
      <w:start w:val="1"/>
      <w:numFmt w:val="upperRoman"/>
      <w:lvlText w:val="%1."/>
      <w:lvlJc w:val="right"/>
      <w:pPr>
        <w:ind w:left="1426" w:hanging="360"/>
      </w:pPr>
      <w:rPr>
        <w:b w:val="0"/>
        <w:bCs/>
      </w:rPr>
    </w:lvl>
    <w:lvl w:ilvl="1" w:tplc="08160019" w:tentative="1">
      <w:start w:val="1"/>
      <w:numFmt w:val="lowerLetter"/>
      <w:lvlText w:val="%2."/>
      <w:lvlJc w:val="left"/>
      <w:pPr>
        <w:ind w:left="2146" w:hanging="360"/>
      </w:pPr>
    </w:lvl>
    <w:lvl w:ilvl="2" w:tplc="0816001B" w:tentative="1">
      <w:start w:val="1"/>
      <w:numFmt w:val="lowerRoman"/>
      <w:lvlText w:val="%3."/>
      <w:lvlJc w:val="right"/>
      <w:pPr>
        <w:ind w:left="2866" w:hanging="180"/>
      </w:pPr>
    </w:lvl>
    <w:lvl w:ilvl="3" w:tplc="0816000F" w:tentative="1">
      <w:start w:val="1"/>
      <w:numFmt w:val="decimal"/>
      <w:lvlText w:val="%4."/>
      <w:lvlJc w:val="left"/>
      <w:pPr>
        <w:ind w:left="3586" w:hanging="360"/>
      </w:pPr>
    </w:lvl>
    <w:lvl w:ilvl="4" w:tplc="08160019" w:tentative="1">
      <w:start w:val="1"/>
      <w:numFmt w:val="lowerLetter"/>
      <w:lvlText w:val="%5."/>
      <w:lvlJc w:val="left"/>
      <w:pPr>
        <w:ind w:left="4306" w:hanging="360"/>
      </w:pPr>
    </w:lvl>
    <w:lvl w:ilvl="5" w:tplc="0816001B" w:tentative="1">
      <w:start w:val="1"/>
      <w:numFmt w:val="lowerRoman"/>
      <w:lvlText w:val="%6."/>
      <w:lvlJc w:val="right"/>
      <w:pPr>
        <w:ind w:left="5026" w:hanging="180"/>
      </w:pPr>
    </w:lvl>
    <w:lvl w:ilvl="6" w:tplc="0816000F" w:tentative="1">
      <w:start w:val="1"/>
      <w:numFmt w:val="decimal"/>
      <w:lvlText w:val="%7."/>
      <w:lvlJc w:val="left"/>
      <w:pPr>
        <w:ind w:left="5746" w:hanging="360"/>
      </w:pPr>
    </w:lvl>
    <w:lvl w:ilvl="7" w:tplc="08160019" w:tentative="1">
      <w:start w:val="1"/>
      <w:numFmt w:val="lowerLetter"/>
      <w:lvlText w:val="%8."/>
      <w:lvlJc w:val="left"/>
      <w:pPr>
        <w:ind w:left="6466" w:hanging="360"/>
      </w:pPr>
    </w:lvl>
    <w:lvl w:ilvl="8" w:tplc="0816001B" w:tentative="1">
      <w:start w:val="1"/>
      <w:numFmt w:val="lowerRoman"/>
      <w:lvlText w:val="%9."/>
      <w:lvlJc w:val="right"/>
      <w:pPr>
        <w:ind w:left="7186" w:hanging="180"/>
      </w:pPr>
    </w:lvl>
  </w:abstractNum>
  <w:abstractNum w:abstractNumId="3" w15:restartNumberingAfterBreak="0">
    <w:nsid w:val="52A72A0A"/>
    <w:multiLevelType w:val="hybridMultilevel"/>
    <w:tmpl w:val="972ABC1E"/>
    <w:lvl w:ilvl="0" w:tplc="FFFFFFFF">
      <w:start w:val="1"/>
      <w:numFmt w:val="upperRoman"/>
      <w:lvlText w:val="%1."/>
      <w:lvlJc w:val="right"/>
      <w:pPr>
        <w:ind w:left="1426" w:hanging="360"/>
      </w:pPr>
      <w:rPr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ind w:left="2146" w:hanging="360"/>
      </w:pPr>
    </w:lvl>
    <w:lvl w:ilvl="2" w:tplc="FFFFFFFF" w:tentative="1">
      <w:start w:val="1"/>
      <w:numFmt w:val="lowerRoman"/>
      <w:lvlText w:val="%3."/>
      <w:lvlJc w:val="right"/>
      <w:pPr>
        <w:ind w:left="2866" w:hanging="180"/>
      </w:pPr>
    </w:lvl>
    <w:lvl w:ilvl="3" w:tplc="FFFFFFFF" w:tentative="1">
      <w:start w:val="1"/>
      <w:numFmt w:val="decimal"/>
      <w:lvlText w:val="%4."/>
      <w:lvlJc w:val="left"/>
      <w:pPr>
        <w:ind w:left="3586" w:hanging="360"/>
      </w:pPr>
    </w:lvl>
    <w:lvl w:ilvl="4" w:tplc="FFFFFFFF" w:tentative="1">
      <w:start w:val="1"/>
      <w:numFmt w:val="lowerLetter"/>
      <w:lvlText w:val="%5."/>
      <w:lvlJc w:val="left"/>
      <w:pPr>
        <w:ind w:left="4306" w:hanging="360"/>
      </w:pPr>
    </w:lvl>
    <w:lvl w:ilvl="5" w:tplc="FFFFFFFF" w:tentative="1">
      <w:start w:val="1"/>
      <w:numFmt w:val="lowerRoman"/>
      <w:lvlText w:val="%6."/>
      <w:lvlJc w:val="right"/>
      <w:pPr>
        <w:ind w:left="5026" w:hanging="180"/>
      </w:pPr>
    </w:lvl>
    <w:lvl w:ilvl="6" w:tplc="FFFFFFFF" w:tentative="1">
      <w:start w:val="1"/>
      <w:numFmt w:val="decimal"/>
      <w:lvlText w:val="%7."/>
      <w:lvlJc w:val="left"/>
      <w:pPr>
        <w:ind w:left="5746" w:hanging="360"/>
      </w:pPr>
    </w:lvl>
    <w:lvl w:ilvl="7" w:tplc="FFFFFFFF" w:tentative="1">
      <w:start w:val="1"/>
      <w:numFmt w:val="lowerLetter"/>
      <w:lvlText w:val="%8."/>
      <w:lvlJc w:val="left"/>
      <w:pPr>
        <w:ind w:left="6466" w:hanging="360"/>
      </w:pPr>
    </w:lvl>
    <w:lvl w:ilvl="8" w:tplc="FFFFFFFF" w:tentative="1">
      <w:start w:val="1"/>
      <w:numFmt w:val="lowerRoman"/>
      <w:lvlText w:val="%9."/>
      <w:lvlJc w:val="right"/>
      <w:pPr>
        <w:ind w:left="7186" w:hanging="180"/>
      </w:pPr>
    </w:lvl>
  </w:abstractNum>
  <w:num w:numId="1" w16cid:durableId="1972441713">
    <w:abstractNumId w:val="2"/>
  </w:num>
  <w:num w:numId="2" w16cid:durableId="529731895">
    <w:abstractNumId w:val="0"/>
  </w:num>
  <w:num w:numId="3" w16cid:durableId="2007323378">
    <w:abstractNumId w:val="3"/>
  </w:num>
  <w:num w:numId="4" w16cid:durableId="145570932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6521"/>
    <w:rsid w:val="00016AFF"/>
    <w:rsid w:val="000623FE"/>
    <w:rsid w:val="000C34D8"/>
    <w:rsid w:val="000D0668"/>
    <w:rsid w:val="000E21C6"/>
    <w:rsid w:val="00131FFD"/>
    <w:rsid w:val="00161A0C"/>
    <w:rsid w:val="0019265E"/>
    <w:rsid w:val="001A5A18"/>
    <w:rsid w:val="001A74F4"/>
    <w:rsid w:val="001C51DF"/>
    <w:rsid w:val="00460A84"/>
    <w:rsid w:val="00536521"/>
    <w:rsid w:val="005E2B3D"/>
    <w:rsid w:val="006478AE"/>
    <w:rsid w:val="006C3912"/>
    <w:rsid w:val="006E6AF9"/>
    <w:rsid w:val="00727BFF"/>
    <w:rsid w:val="0073352E"/>
    <w:rsid w:val="008B0DE8"/>
    <w:rsid w:val="008C76CB"/>
    <w:rsid w:val="0091587C"/>
    <w:rsid w:val="00943F9F"/>
    <w:rsid w:val="009F2F2A"/>
    <w:rsid w:val="00A31499"/>
    <w:rsid w:val="00A44A25"/>
    <w:rsid w:val="00B337D2"/>
    <w:rsid w:val="00BD3B2E"/>
    <w:rsid w:val="00C96782"/>
    <w:rsid w:val="00D1754A"/>
    <w:rsid w:val="00D2609D"/>
    <w:rsid w:val="00DA0489"/>
    <w:rsid w:val="00DA565C"/>
    <w:rsid w:val="00E41EBF"/>
    <w:rsid w:val="00E65F84"/>
    <w:rsid w:val="00E77090"/>
    <w:rsid w:val="00F43B60"/>
    <w:rsid w:val="00FD1B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AC0E07"/>
  <w15:docId w15:val="{DD0F8251-DCD5-D340-8DB2-9DF211336E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apple-converted-space">
    <w:name w:val="apple-converted-space"/>
    <w:basedOn w:val="Tipodeletrapredefinidodopargrafo"/>
    <w:rsid w:val="00460A84"/>
  </w:style>
  <w:style w:type="paragraph" w:styleId="PargrafodaLista">
    <w:name w:val="List Paragraph"/>
    <w:basedOn w:val="Normal"/>
    <w:uiPriority w:val="34"/>
    <w:qFormat/>
    <w:rsid w:val="001A5A1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435</Words>
  <Characters>2351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Paulo</dc:creator>
  <cp:lastModifiedBy>Mariana Alves Fernandes</cp:lastModifiedBy>
  <cp:revision>4</cp:revision>
  <dcterms:created xsi:type="dcterms:W3CDTF">2022-04-08T17:31:00Z</dcterms:created>
  <dcterms:modified xsi:type="dcterms:W3CDTF">2022-04-08T17:32:00Z</dcterms:modified>
</cp:coreProperties>
</file>